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6774"/>
        <w:gridCol w:w="3632"/>
      </w:tblGrid>
      <w:tr w:rsidR="0048243D" w:rsidRPr="00332AB3" w:rsidTr="00332AB3">
        <w:tc>
          <w:tcPr>
            <w:tcW w:w="5000" w:type="pct"/>
            <w:gridSpan w:val="2"/>
          </w:tcPr>
          <w:p w:rsidR="00A71CB3" w:rsidRDefault="00A71CB3" w:rsidP="00332AB3">
            <w:pPr>
              <w:jc w:val="center"/>
              <w:rPr>
                <w:rFonts w:cstheme="minorHAnsi"/>
                <w:b/>
                <w:color w:val="0070C0"/>
                <w:sz w:val="28"/>
                <w:szCs w:val="24"/>
              </w:rPr>
            </w:pPr>
          </w:p>
          <w:p w:rsidR="00332AB3" w:rsidRDefault="00332AB3" w:rsidP="00332AB3">
            <w:pPr>
              <w:jc w:val="center"/>
              <w:rPr>
                <w:rFonts w:cstheme="minorHAnsi"/>
                <w:b/>
                <w:color w:val="0070C0"/>
                <w:sz w:val="28"/>
                <w:szCs w:val="24"/>
              </w:rPr>
            </w:pPr>
            <w:r>
              <w:rPr>
                <w:noProof/>
              </w:rPr>
              <w:drawing>
                <wp:inline distT="0" distB="0" distL="0" distR="0">
                  <wp:extent cx="981075" cy="981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A71CB3" w:rsidRDefault="00A71CB3" w:rsidP="00332AB3">
            <w:pPr>
              <w:jc w:val="center"/>
              <w:rPr>
                <w:rFonts w:cstheme="minorHAnsi"/>
                <w:b/>
                <w:color w:val="0070C0"/>
                <w:sz w:val="28"/>
                <w:szCs w:val="24"/>
              </w:rPr>
            </w:pPr>
          </w:p>
          <w:p w:rsidR="00FA5F44" w:rsidRDefault="00CD2D39" w:rsidP="00332AB3">
            <w:pPr>
              <w:jc w:val="center"/>
              <w:rPr>
                <w:rFonts w:cstheme="minorHAnsi"/>
                <w:b/>
                <w:color w:val="0070C0"/>
                <w:sz w:val="28"/>
                <w:szCs w:val="24"/>
              </w:rPr>
            </w:pPr>
            <w:r>
              <w:rPr>
                <w:rFonts w:cstheme="minorHAnsi"/>
                <w:b/>
                <w:color w:val="0070C0"/>
                <w:sz w:val="28"/>
                <w:szCs w:val="24"/>
              </w:rPr>
              <w:t xml:space="preserve">Subject Content and </w:t>
            </w:r>
            <w:r w:rsidR="00332AB3" w:rsidRPr="00332AB3">
              <w:rPr>
                <w:rFonts w:cstheme="minorHAnsi"/>
                <w:b/>
                <w:color w:val="0070C0"/>
                <w:sz w:val="28"/>
                <w:szCs w:val="24"/>
              </w:rPr>
              <w:t xml:space="preserve">Endpoints </w:t>
            </w:r>
            <w:r w:rsidR="00332AB3">
              <w:rPr>
                <w:rFonts w:cstheme="minorHAnsi"/>
                <w:b/>
                <w:color w:val="0070C0"/>
                <w:sz w:val="28"/>
                <w:szCs w:val="24"/>
              </w:rPr>
              <w:t>–</w:t>
            </w:r>
            <w:r w:rsidR="00332AB3" w:rsidRPr="00332AB3">
              <w:rPr>
                <w:rFonts w:cstheme="minorHAnsi"/>
                <w:b/>
                <w:color w:val="0070C0"/>
                <w:sz w:val="28"/>
                <w:szCs w:val="24"/>
              </w:rPr>
              <w:t xml:space="preserve"> </w:t>
            </w:r>
            <w:r w:rsidR="00462C06">
              <w:rPr>
                <w:rFonts w:cstheme="minorHAnsi"/>
                <w:b/>
                <w:color w:val="0070C0"/>
                <w:sz w:val="28"/>
                <w:szCs w:val="24"/>
              </w:rPr>
              <w:t>Writing</w:t>
            </w:r>
            <w:bookmarkStart w:id="0" w:name="_GoBack"/>
            <w:bookmarkEnd w:id="0"/>
          </w:p>
          <w:p w:rsidR="00332AB3" w:rsidRPr="00332AB3" w:rsidRDefault="00332AB3" w:rsidP="00332AB3">
            <w:pPr>
              <w:jc w:val="center"/>
              <w:rPr>
                <w:rFonts w:cstheme="minorHAnsi"/>
                <w:sz w:val="24"/>
                <w:szCs w:val="24"/>
              </w:rPr>
            </w:pPr>
          </w:p>
        </w:tc>
      </w:tr>
      <w:tr w:rsidR="00CD2D39" w:rsidRPr="00332AB3" w:rsidTr="00CD2D39">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Early Years</w:t>
            </w:r>
          </w:p>
        </w:tc>
      </w:tr>
      <w:tr w:rsidR="00CD2D39" w:rsidRPr="00332AB3" w:rsidTr="00EF5647">
        <w:tc>
          <w:tcPr>
            <w:tcW w:w="3255" w:type="pct"/>
            <w:shd w:val="clear" w:color="auto" w:fill="B8CCE4" w:themeFill="accent1" w:themeFillTint="66"/>
          </w:tcPr>
          <w:p w:rsidR="00CD2D39" w:rsidRDefault="00CD2D39">
            <w:pPr>
              <w:rPr>
                <w:rFonts w:cstheme="minorHAnsi"/>
                <w:sz w:val="24"/>
                <w:szCs w:val="24"/>
              </w:rPr>
            </w:pPr>
            <w:r>
              <w:rPr>
                <w:rFonts w:cstheme="minorHAnsi"/>
                <w:sz w:val="24"/>
                <w:szCs w:val="24"/>
              </w:rPr>
              <w:t>Subject Content</w:t>
            </w:r>
          </w:p>
        </w:tc>
        <w:tc>
          <w:tcPr>
            <w:tcW w:w="1745" w:type="pct"/>
            <w:shd w:val="clear" w:color="auto" w:fill="B8CCE4" w:themeFill="accent1" w:themeFillTint="66"/>
          </w:tcPr>
          <w:p w:rsidR="00CD2D39" w:rsidRDefault="00CD2D39">
            <w:pPr>
              <w:rPr>
                <w:rFonts w:cstheme="minorHAnsi"/>
                <w:sz w:val="24"/>
                <w:szCs w:val="24"/>
              </w:rPr>
            </w:pPr>
            <w:r>
              <w:rPr>
                <w:rFonts w:cstheme="minorHAnsi"/>
                <w:sz w:val="24"/>
                <w:szCs w:val="24"/>
              </w:rPr>
              <w:t>End Point</w:t>
            </w:r>
          </w:p>
        </w:tc>
      </w:tr>
      <w:tr w:rsidR="00332AB3" w:rsidRPr="00332AB3" w:rsidTr="00EF5647">
        <w:tc>
          <w:tcPr>
            <w:tcW w:w="3255" w:type="pct"/>
          </w:tcPr>
          <w:p w:rsidR="00EF5647" w:rsidRPr="00E0204E" w:rsidRDefault="00EF5647" w:rsidP="00EF5647">
            <w:pPr>
              <w:pStyle w:val="Default"/>
              <w:rPr>
                <w:rFonts w:asciiTheme="minorHAnsi" w:hAnsiTheme="minorHAnsi" w:cstheme="minorHAnsi"/>
                <w:color w:val="auto"/>
              </w:rPr>
            </w:pPr>
            <w:r w:rsidRPr="00E0204E">
              <w:rPr>
                <w:rFonts w:asciiTheme="minorHAnsi" w:hAnsiTheme="minorHAnsi" w:cstheme="minorHAnsi"/>
                <w:color w:val="auto"/>
              </w:rPr>
              <w:t xml:space="preserve">All pupils in the EYFS are taught Writing as an integral part of the adult-led and play-based learning covered during the academic year. All Writing objectives within the EYFS are underpinned by the following three Prime Areas outlined in the ‘Statutory Framework for the Early Years Foundation Stage’ </w:t>
            </w:r>
          </w:p>
          <w:p w:rsidR="00EF5647" w:rsidRPr="00E0204E" w:rsidRDefault="00EF5647" w:rsidP="00EF5647">
            <w:pPr>
              <w:pStyle w:val="Default"/>
              <w:rPr>
                <w:rFonts w:asciiTheme="minorHAnsi" w:hAnsiTheme="minorHAnsi" w:cstheme="minorHAnsi"/>
                <w:color w:val="auto"/>
              </w:rPr>
            </w:pPr>
            <w:r w:rsidRPr="00E0204E">
              <w:rPr>
                <w:rFonts w:asciiTheme="minorHAnsi" w:hAnsiTheme="minorHAnsi" w:cstheme="minorHAnsi"/>
                <w:color w:val="auto"/>
              </w:rPr>
              <w:t xml:space="preserve">• Communication and language </w:t>
            </w:r>
          </w:p>
          <w:p w:rsidR="00EF5647" w:rsidRPr="00E0204E" w:rsidRDefault="00EF5647" w:rsidP="00EF5647">
            <w:pPr>
              <w:pStyle w:val="Default"/>
              <w:rPr>
                <w:rFonts w:asciiTheme="minorHAnsi" w:hAnsiTheme="minorHAnsi" w:cstheme="minorHAnsi"/>
                <w:color w:val="auto"/>
              </w:rPr>
            </w:pPr>
            <w:r w:rsidRPr="00E0204E">
              <w:rPr>
                <w:rFonts w:asciiTheme="minorHAnsi" w:hAnsiTheme="minorHAnsi" w:cstheme="minorHAnsi"/>
                <w:color w:val="auto"/>
              </w:rPr>
              <w:t xml:space="preserve">• Physical development </w:t>
            </w:r>
          </w:p>
          <w:p w:rsidR="00EF5647" w:rsidRPr="00E0204E" w:rsidRDefault="00EF5647" w:rsidP="00EF5647">
            <w:pPr>
              <w:pStyle w:val="Default"/>
              <w:rPr>
                <w:rFonts w:asciiTheme="minorHAnsi" w:hAnsiTheme="minorHAnsi" w:cstheme="minorHAnsi"/>
                <w:color w:val="auto"/>
              </w:rPr>
            </w:pPr>
            <w:r w:rsidRPr="00E0204E">
              <w:rPr>
                <w:rFonts w:asciiTheme="minorHAnsi" w:hAnsiTheme="minorHAnsi" w:cstheme="minorHAnsi"/>
                <w:color w:val="auto"/>
              </w:rPr>
              <w:t xml:space="preserve">• Personal, social and emotional development </w:t>
            </w:r>
          </w:p>
          <w:p w:rsidR="00EF5647" w:rsidRPr="00E0204E" w:rsidRDefault="00EF5647" w:rsidP="00EF5647">
            <w:pPr>
              <w:pStyle w:val="Default"/>
              <w:rPr>
                <w:rFonts w:asciiTheme="minorHAnsi" w:hAnsiTheme="minorHAnsi" w:cstheme="minorHAnsi"/>
                <w:color w:val="auto"/>
              </w:rPr>
            </w:pPr>
            <w:r w:rsidRPr="00E0204E">
              <w:rPr>
                <w:rFonts w:asciiTheme="minorHAnsi" w:hAnsiTheme="minorHAnsi" w:cstheme="minorHAnsi"/>
                <w:color w:val="auto"/>
              </w:rPr>
              <w:t xml:space="preserve">There are four specific areas through which the three prime areas are strengthened and applied: </w:t>
            </w:r>
          </w:p>
          <w:p w:rsidR="00EF5647" w:rsidRPr="00E0204E" w:rsidRDefault="00EF5647" w:rsidP="00EF5647">
            <w:pPr>
              <w:pStyle w:val="Default"/>
              <w:rPr>
                <w:rFonts w:asciiTheme="minorHAnsi" w:hAnsiTheme="minorHAnsi" w:cstheme="minorHAnsi"/>
                <w:color w:val="auto"/>
              </w:rPr>
            </w:pPr>
            <w:r w:rsidRPr="00E0204E">
              <w:rPr>
                <w:rFonts w:asciiTheme="minorHAnsi" w:hAnsiTheme="minorHAnsi" w:cstheme="minorHAnsi"/>
                <w:color w:val="auto"/>
              </w:rPr>
              <w:t xml:space="preserve">• Literacy </w:t>
            </w:r>
          </w:p>
          <w:p w:rsidR="00EF5647" w:rsidRPr="00E0204E" w:rsidRDefault="00EF5647" w:rsidP="00EF5647">
            <w:pPr>
              <w:pStyle w:val="Default"/>
              <w:rPr>
                <w:rFonts w:asciiTheme="minorHAnsi" w:hAnsiTheme="minorHAnsi" w:cstheme="minorHAnsi"/>
                <w:color w:val="auto"/>
              </w:rPr>
            </w:pPr>
            <w:r w:rsidRPr="00E0204E">
              <w:rPr>
                <w:rFonts w:asciiTheme="minorHAnsi" w:hAnsiTheme="minorHAnsi" w:cstheme="minorHAnsi"/>
                <w:color w:val="auto"/>
              </w:rPr>
              <w:t xml:space="preserve">• Mathematics </w:t>
            </w:r>
          </w:p>
          <w:p w:rsidR="00EF5647" w:rsidRPr="00E0204E" w:rsidRDefault="00EF5647" w:rsidP="00EF5647">
            <w:pPr>
              <w:pStyle w:val="Default"/>
              <w:rPr>
                <w:rFonts w:asciiTheme="minorHAnsi" w:hAnsiTheme="minorHAnsi" w:cstheme="minorHAnsi"/>
                <w:color w:val="auto"/>
              </w:rPr>
            </w:pPr>
            <w:r w:rsidRPr="00E0204E">
              <w:rPr>
                <w:rFonts w:asciiTheme="minorHAnsi" w:hAnsiTheme="minorHAnsi" w:cstheme="minorHAnsi"/>
                <w:color w:val="auto"/>
              </w:rPr>
              <w:t xml:space="preserve">• Understanding the world </w:t>
            </w:r>
          </w:p>
          <w:p w:rsidR="00EF5647" w:rsidRPr="00E0204E" w:rsidRDefault="00EF5647" w:rsidP="00EF5647">
            <w:pPr>
              <w:pStyle w:val="Default"/>
              <w:rPr>
                <w:rFonts w:asciiTheme="minorHAnsi" w:hAnsiTheme="minorHAnsi" w:cstheme="minorHAnsi"/>
                <w:color w:val="auto"/>
              </w:rPr>
            </w:pPr>
            <w:r w:rsidRPr="00E0204E">
              <w:rPr>
                <w:rFonts w:asciiTheme="minorHAnsi" w:hAnsiTheme="minorHAnsi" w:cstheme="minorHAnsi"/>
                <w:color w:val="auto"/>
              </w:rPr>
              <w:t xml:space="preserve">• Expressive arts and design </w:t>
            </w:r>
          </w:p>
          <w:p w:rsidR="00332AB3" w:rsidRPr="00E0204E" w:rsidRDefault="00EF5647" w:rsidP="00EF5647">
            <w:pPr>
              <w:rPr>
                <w:rFonts w:cstheme="minorHAnsi"/>
                <w:sz w:val="24"/>
                <w:szCs w:val="24"/>
              </w:rPr>
            </w:pPr>
            <w:r w:rsidRPr="00E0204E">
              <w:rPr>
                <w:rFonts w:cstheme="minorHAnsi"/>
                <w:sz w:val="24"/>
                <w:szCs w:val="24"/>
              </w:rPr>
              <w:t>The Specific area Literacy includes Writing. Pupils will be taught to:</w:t>
            </w:r>
          </w:p>
          <w:p w:rsidR="00EF5647" w:rsidRPr="00E0204E" w:rsidRDefault="00EF5647" w:rsidP="00EF5647">
            <w:pPr>
              <w:pStyle w:val="Default"/>
              <w:rPr>
                <w:rFonts w:asciiTheme="minorHAnsi" w:hAnsiTheme="minorHAnsi" w:cstheme="minorHAnsi"/>
                <w:color w:val="auto"/>
              </w:rPr>
            </w:pPr>
            <w:r w:rsidRPr="00E0204E">
              <w:rPr>
                <w:rFonts w:asciiTheme="minorHAnsi" w:hAnsiTheme="minorHAnsi" w:cstheme="minorHAnsi"/>
                <w:color w:val="auto"/>
              </w:rPr>
              <w:t>•</w:t>
            </w:r>
            <w:r w:rsidRPr="00E0204E">
              <w:rPr>
                <w:rFonts w:asciiTheme="minorHAnsi" w:hAnsiTheme="minorHAnsi" w:cstheme="minorHAnsi"/>
                <w:color w:val="auto"/>
              </w:rPr>
              <w:t xml:space="preserve"> </w:t>
            </w:r>
            <w:r w:rsidRPr="00E0204E">
              <w:rPr>
                <w:rFonts w:asciiTheme="minorHAnsi" w:hAnsiTheme="minorHAnsi" w:cstheme="minorHAnsi"/>
                <w:color w:val="auto"/>
              </w:rPr>
              <w:t xml:space="preserve">Write recognisable letters, most of which are correctly formed </w:t>
            </w:r>
          </w:p>
          <w:p w:rsidR="00EF5647" w:rsidRPr="00E0204E" w:rsidRDefault="00EF5647" w:rsidP="00EF5647">
            <w:pPr>
              <w:pStyle w:val="Default"/>
              <w:rPr>
                <w:rFonts w:asciiTheme="minorHAnsi" w:hAnsiTheme="minorHAnsi" w:cstheme="minorHAnsi"/>
                <w:color w:val="auto"/>
              </w:rPr>
            </w:pPr>
            <w:r w:rsidRPr="00E0204E">
              <w:rPr>
                <w:rFonts w:asciiTheme="minorHAnsi" w:hAnsiTheme="minorHAnsi" w:cstheme="minorHAnsi"/>
                <w:color w:val="auto"/>
              </w:rPr>
              <w:t>•</w:t>
            </w:r>
            <w:r w:rsidRPr="00E0204E">
              <w:rPr>
                <w:rFonts w:asciiTheme="minorHAnsi" w:hAnsiTheme="minorHAnsi" w:cstheme="minorHAnsi"/>
                <w:color w:val="auto"/>
              </w:rPr>
              <w:t xml:space="preserve"> </w:t>
            </w:r>
            <w:r w:rsidRPr="00E0204E">
              <w:rPr>
                <w:rFonts w:asciiTheme="minorHAnsi" w:hAnsiTheme="minorHAnsi" w:cstheme="minorHAnsi"/>
                <w:color w:val="auto"/>
              </w:rPr>
              <w:t xml:space="preserve">Spell words by identifying sounds in them and representing the sounds with a letter or letters </w:t>
            </w:r>
          </w:p>
          <w:p w:rsidR="00332AB3" w:rsidRPr="00E0204E" w:rsidRDefault="00EF5647" w:rsidP="00EF5647">
            <w:pPr>
              <w:rPr>
                <w:rFonts w:cstheme="minorHAnsi"/>
                <w:sz w:val="24"/>
                <w:szCs w:val="24"/>
              </w:rPr>
            </w:pPr>
            <w:r w:rsidRPr="00E0204E">
              <w:rPr>
                <w:rFonts w:cstheme="minorHAnsi"/>
                <w:sz w:val="24"/>
                <w:szCs w:val="24"/>
              </w:rPr>
              <w:t>•</w:t>
            </w:r>
            <w:r w:rsidRPr="00E0204E">
              <w:rPr>
                <w:rFonts w:cstheme="minorHAnsi"/>
                <w:sz w:val="24"/>
                <w:szCs w:val="24"/>
              </w:rPr>
              <w:t xml:space="preserve"> </w:t>
            </w:r>
            <w:r w:rsidRPr="00E0204E">
              <w:rPr>
                <w:rFonts w:cstheme="minorHAnsi"/>
                <w:sz w:val="24"/>
                <w:szCs w:val="24"/>
              </w:rPr>
              <w:t>Write simple phrases and sentences that can be read by others</w:t>
            </w:r>
          </w:p>
        </w:tc>
        <w:tc>
          <w:tcPr>
            <w:tcW w:w="1745" w:type="pct"/>
          </w:tcPr>
          <w:p w:rsidR="00332AB3" w:rsidRPr="00B84994" w:rsidRDefault="00EF5647" w:rsidP="00B84994">
            <w:pPr>
              <w:rPr>
                <w:rFonts w:cstheme="minorHAnsi"/>
                <w:sz w:val="24"/>
                <w:szCs w:val="24"/>
              </w:rPr>
            </w:pPr>
            <w:r w:rsidRPr="00B84994">
              <w:rPr>
                <w:rFonts w:cstheme="minorHAnsi"/>
                <w:sz w:val="24"/>
                <w:szCs w:val="24"/>
              </w:rPr>
              <w:t>By the end of Foundation 2, pupils will have started to develop their transcription skills</w:t>
            </w:r>
            <w:r w:rsidRPr="00B84994">
              <w:rPr>
                <w:rFonts w:cstheme="minorHAnsi"/>
                <w:sz w:val="24"/>
                <w:szCs w:val="24"/>
              </w:rPr>
              <w:t xml:space="preserve"> </w:t>
            </w:r>
            <w:r w:rsidRPr="00B84994">
              <w:rPr>
                <w:rFonts w:cstheme="minorHAnsi"/>
                <w:sz w:val="24"/>
                <w:szCs w:val="24"/>
              </w:rPr>
              <w:t>(spelling and handwriting) and composition skills (articulating ideas and structuring them in</w:t>
            </w:r>
            <w:r w:rsidRPr="00B84994">
              <w:rPr>
                <w:rFonts w:cstheme="minorHAnsi"/>
                <w:sz w:val="24"/>
                <w:szCs w:val="24"/>
              </w:rPr>
              <w:t xml:space="preserve"> </w:t>
            </w:r>
            <w:r w:rsidRPr="00B84994">
              <w:rPr>
                <w:rFonts w:cstheme="minorHAnsi"/>
                <w:sz w:val="24"/>
                <w:szCs w:val="24"/>
              </w:rPr>
              <w:t>speech, before writing). This will prepare children to readily access the KS1 Curriculum.</w:t>
            </w:r>
          </w:p>
        </w:tc>
      </w:tr>
      <w:tr w:rsidR="00CD2D39" w:rsidRPr="00332AB3" w:rsidTr="00CD2D39">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Key Stage 1</w:t>
            </w:r>
          </w:p>
        </w:tc>
      </w:tr>
      <w:tr w:rsidR="00CD2D39" w:rsidRPr="00332AB3" w:rsidTr="00E0204E">
        <w:tc>
          <w:tcPr>
            <w:tcW w:w="3255"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Subject Content</w:t>
            </w:r>
          </w:p>
        </w:tc>
        <w:tc>
          <w:tcPr>
            <w:tcW w:w="1745"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End Point</w:t>
            </w:r>
          </w:p>
        </w:tc>
      </w:tr>
      <w:tr w:rsidR="00332AB3" w:rsidRPr="00332AB3" w:rsidTr="00E0204E">
        <w:tc>
          <w:tcPr>
            <w:tcW w:w="3255" w:type="pct"/>
          </w:tcPr>
          <w:p w:rsidR="00EF5647" w:rsidRDefault="00EF5647" w:rsidP="00EF5647">
            <w:pPr>
              <w:autoSpaceDE w:val="0"/>
              <w:autoSpaceDN w:val="0"/>
              <w:adjustRightInd w:val="0"/>
              <w:rPr>
                <w:rFonts w:cstheme="minorHAnsi"/>
                <w:sz w:val="24"/>
                <w:szCs w:val="24"/>
              </w:rPr>
            </w:pPr>
            <w:r w:rsidRPr="00E0204E">
              <w:rPr>
                <w:rFonts w:cstheme="minorHAnsi"/>
                <w:sz w:val="24"/>
                <w:szCs w:val="24"/>
              </w:rPr>
              <w:t>Key stage 1 pupils will develop their writing skills of composition; spelling; grammar and</w:t>
            </w:r>
            <w:r w:rsidR="00E0204E">
              <w:rPr>
                <w:rFonts w:cstheme="minorHAnsi"/>
                <w:sz w:val="24"/>
                <w:szCs w:val="24"/>
              </w:rPr>
              <w:t xml:space="preserve"> </w:t>
            </w:r>
            <w:r w:rsidRPr="00E0204E">
              <w:rPr>
                <w:rFonts w:cstheme="minorHAnsi"/>
                <w:sz w:val="24"/>
                <w:szCs w:val="24"/>
              </w:rPr>
              <w:t xml:space="preserve">punctuation; </w:t>
            </w:r>
            <w:proofErr w:type="gramStart"/>
            <w:r w:rsidRPr="00E0204E">
              <w:rPr>
                <w:rFonts w:cstheme="minorHAnsi"/>
                <w:sz w:val="24"/>
                <w:szCs w:val="24"/>
              </w:rPr>
              <w:t>handwriting ;</w:t>
            </w:r>
            <w:proofErr w:type="gramEnd"/>
            <w:r w:rsidRPr="00E0204E">
              <w:rPr>
                <w:rFonts w:cstheme="minorHAnsi"/>
                <w:sz w:val="24"/>
                <w:szCs w:val="24"/>
              </w:rPr>
              <w:t xml:space="preserve"> evaluation and editing.</w:t>
            </w:r>
          </w:p>
          <w:p w:rsidR="00E0204E" w:rsidRPr="00E0204E" w:rsidRDefault="00E0204E" w:rsidP="00EF5647">
            <w:pPr>
              <w:autoSpaceDE w:val="0"/>
              <w:autoSpaceDN w:val="0"/>
              <w:adjustRightInd w:val="0"/>
              <w:rPr>
                <w:rFonts w:cstheme="minorHAnsi"/>
                <w:sz w:val="24"/>
                <w:szCs w:val="24"/>
              </w:rPr>
            </w:pPr>
          </w:p>
          <w:p w:rsidR="00332AB3" w:rsidRPr="00E0204E" w:rsidRDefault="00EF5647" w:rsidP="00EF5647">
            <w:pPr>
              <w:rPr>
                <w:rFonts w:cstheme="minorHAnsi"/>
                <w:b/>
                <w:sz w:val="24"/>
                <w:szCs w:val="24"/>
              </w:rPr>
            </w:pPr>
            <w:r w:rsidRPr="00E0204E">
              <w:rPr>
                <w:rFonts w:cstheme="minorHAnsi"/>
                <w:b/>
                <w:sz w:val="24"/>
                <w:szCs w:val="24"/>
              </w:rPr>
              <w:t>In Composition pupils will be taught to:</w:t>
            </w:r>
          </w:p>
          <w:p w:rsidR="00EF5647" w:rsidRPr="00E0204E" w:rsidRDefault="00EF5647" w:rsidP="00EF5647">
            <w:pPr>
              <w:autoSpaceDE w:val="0"/>
              <w:autoSpaceDN w:val="0"/>
              <w:adjustRightInd w:val="0"/>
              <w:rPr>
                <w:rFonts w:cstheme="minorHAnsi"/>
                <w:sz w:val="24"/>
                <w:szCs w:val="24"/>
              </w:rPr>
            </w:pPr>
            <w:r w:rsidRPr="00E0204E">
              <w:rPr>
                <w:rFonts w:cstheme="minorHAnsi"/>
                <w:sz w:val="24"/>
                <w:szCs w:val="24"/>
              </w:rPr>
              <w:t>• Plan and say aloud what they intend to write</w:t>
            </w:r>
          </w:p>
          <w:p w:rsidR="00EF5647" w:rsidRPr="00E0204E" w:rsidRDefault="00EF5647" w:rsidP="00EF5647">
            <w:pPr>
              <w:autoSpaceDE w:val="0"/>
              <w:autoSpaceDN w:val="0"/>
              <w:adjustRightInd w:val="0"/>
              <w:rPr>
                <w:rFonts w:cstheme="minorHAnsi"/>
                <w:sz w:val="24"/>
                <w:szCs w:val="24"/>
              </w:rPr>
            </w:pPr>
            <w:r w:rsidRPr="00E0204E">
              <w:rPr>
                <w:rFonts w:cstheme="minorHAnsi"/>
                <w:sz w:val="24"/>
                <w:szCs w:val="24"/>
              </w:rPr>
              <w:t>• Write poetry and write for different purposes</w:t>
            </w:r>
          </w:p>
          <w:p w:rsidR="00EF5647" w:rsidRPr="00E0204E" w:rsidRDefault="00EF5647" w:rsidP="00EF5647">
            <w:pPr>
              <w:autoSpaceDE w:val="0"/>
              <w:autoSpaceDN w:val="0"/>
              <w:adjustRightInd w:val="0"/>
              <w:rPr>
                <w:rFonts w:cstheme="minorHAnsi"/>
                <w:sz w:val="24"/>
                <w:szCs w:val="24"/>
              </w:rPr>
            </w:pPr>
            <w:r w:rsidRPr="00E0204E">
              <w:rPr>
                <w:rFonts w:cstheme="minorHAnsi"/>
                <w:sz w:val="24"/>
                <w:szCs w:val="24"/>
              </w:rPr>
              <w:t>• Write ideas and key words including vocabulary</w:t>
            </w:r>
          </w:p>
          <w:p w:rsidR="00EF5647" w:rsidRPr="00E0204E" w:rsidRDefault="00EF5647" w:rsidP="00EF5647">
            <w:pPr>
              <w:autoSpaceDE w:val="0"/>
              <w:autoSpaceDN w:val="0"/>
              <w:adjustRightInd w:val="0"/>
              <w:rPr>
                <w:rFonts w:cstheme="minorHAnsi"/>
                <w:sz w:val="24"/>
                <w:szCs w:val="24"/>
              </w:rPr>
            </w:pPr>
            <w:r w:rsidRPr="00E0204E">
              <w:rPr>
                <w:rFonts w:cstheme="minorHAnsi"/>
                <w:sz w:val="24"/>
                <w:szCs w:val="24"/>
              </w:rPr>
              <w:t>• Encapsulate what they want to say sentence by sentence to aid coherence</w:t>
            </w:r>
          </w:p>
          <w:p w:rsidR="00EF5647" w:rsidRDefault="00EF5647" w:rsidP="00E0204E">
            <w:pPr>
              <w:autoSpaceDE w:val="0"/>
              <w:autoSpaceDN w:val="0"/>
              <w:adjustRightInd w:val="0"/>
              <w:rPr>
                <w:rFonts w:cstheme="minorHAnsi"/>
                <w:sz w:val="24"/>
                <w:szCs w:val="24"/>
              </w:rPr>
            </w:pPr>
            <w:r w:rsidRPr="00E0204E">
              <w:rPr>
                <w:rFonts w:cstheme="minorHAnsi"/>
                <w:sz w:val="24"/>
                <w:szCs w:val="24"/>
              </w:rPr>
              <w:t>• Read aloud what they have written with appropriate intonation to make the meaning</w:t>
            </w:r>
            <w:r w:rsidR="00E0204E">
              <w:rPr>
                <w:rFonts w:cstheme="minorHAnsi"/>
                <w:sz w:val="24"/>
                <w:szCs w:val="24"/>
              </w:rPr>
              <w:t xml:space="preserve"> </w:t>
            </w:r>
            <w:r w:rsidRPr="00E0204E">
              <w:rPr>
                <w:rFonts w:cstheme="minorHAnsi"/>
                <w:sz w:val="24"/>
                <w:szCs w:val="24"/>
              </w:rPr>
              <w:t>clear</w:t>
            </w:r>
          </w:p>
          <w:p w:rsidR="00E0204E" w:rsidRPr="00E0204E" w:rsidRDefault="00E0204E" w:rsidP="00E0204E">
            <w:pPr>
              <w:autoSpaceDE w:val="0"/>
              <w:autoSpaceDN w:val="0"/>
              <w:adjustRightInd w:val="0"/>
              <w:rPr>
                <w:rFonts w:cstheme="minorHAnsi"/>
                <w:sz w:val="24"/>
                <w:szCs w:val="24"/>
              </w:rPr>
            </w:pPr>
          </w:p>
          <w:p w:rsidR="00EF5647" w:rsidRPr="00E0204E" w:rsidRDefault="00EF5647" w:rsidP="00EF5647">
            <w:pPr>
              <w:rPr>
                <w:rFonts w:cstheme="minorHAnsi"/>
                <w:b/>
                <w:sz w:val="24"/>
                <w:szCs w:val="24"/>
              </w:rPr>
            </w:pPr>
            <w:r w:rsidRPr="00E0204E">
              <w:rPr>
                <w:rFonts w:cstheme="minorHAnsi"/>
                <w:b/>
                <w:sz w:val="24"/>
                <w:szCs w:val="24"/>
              </w:rPr>
              <w:t>In Grammar and Punctuation pupils will be taught to:</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Demarcate sentences with capital letters, full stops, exclamation and question marks</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Use sentences with different forms: statement, question, exclamation, command</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lastRenderedPageBreak/>
              <w:t>• Use expanded noun phrases to describe and specify</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Use commas in a list</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Use apostrophes for possession and contractions</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Use present and past tenses</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Use coordination and some subordination to join clauses</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Use progressive form of verbs in present and past tense to mark actions in progress</w:t>
            </w:r>
          </w:p>
          <w:p w:rsidR="00E0204E" w:rsidRDefault="00E0204E" w:rsidP="00E0204E">
            <w:pPr>
              <w:rPr>
                <w:rFonts w:cstheme="minorHAnsi"/>
                <w:sz w:val="24"/>
                <w:szCs w:val="24"/>
              </w:rPr>
            </w:pPr>
            <w:r w:rsidRPr="00E0204E">
              <w:rPr>
                <w:rFonts w:cstheme="minorHAnsi"/>
                <w:sz w:val="24"/>
                <w:szCs w:val="24"/>
              </w:rPr>
              <w:t>• Understand and use specific terminology</w:t>
            </w:r>
          </w:p>
          <w:p w:rsidR="00E0204E" w:rsidRPr="00E0204E" w:rsidRDefault="00E0204E" w:rsidP="00E0204E">
            <w:pPr>
              <w:rPr>
                <w:rFonts w:cstheme="minorHAnsi"/>
                <w:sz w:val="24"/>
                <w:szCs w:val="24"/>
              </w:rPr>
            </w:pPr>
          </w:p>
          <w:p w:rsidR="00E0204E" w:rsidRPr="00E0204E" w:rsidRDefault="00E0204E" w:rsidP="00E0204E">
            <w:pPr>
              <w:rPr>
                <w:rFonts w:cstheme="minorHAnsi"/>
                <w:b/>
                <w:sz w:val="24"/>
                <w:szCs w:val="24"/>
              </w:rPr>
            </w:pPr>
            <w:r w:rsidRPr="00E0204E">
              <w:rPr>
                <w:rFonts w:cstheme="minorHAnsi"/>
                <w:b/>
                <w:sz w:val="24"/>
                <w:szCs w:val="24"/>
              </w:rPr>
              <w:t>In Spelling pupils will be taught to:</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Use phoneme and grapheme</w:t>
            </w:r>
            <w:r w:rsidRPr="00E0204E">
              <w:rPr>
                <w:rFonts w:cstheme="minorHAnsi"/>
                <w:sz w:val="24"/>
                <w:szCs w:val="24"/>
              </w:rPr>
              <w:t xml:space="preserve"> </w:t>
            </w:r>
            <w:r w:rsidRPr="00E0204E">
              <w:rPr>
                <w:rFonts w:cstheme="minorHAnsi"/>
                <w:sz w:val="24"/>
                <w:szCs w:val="24"/>
              </w:rPr>
              <w:t>correspondences to spell words correctly and make</w:t>
            </w:r>
            <w:r w:rsidRPr="00E0204E">
              <w:rPr>
                <w:rFonts w:cstheme="minorHAnsi"/>
                <w:sz w:val="24"/>
                <w:szCs w:val="24"/>
              </w:rPr>
              <w:t xml:space="preserve"> </w:t>
            </w:r>
            <w:r w:rsidRPr="00E0204E">
              <w:rPr>
                <w:rFonts w:cstheme="minorHAnsi"/>
                <w:sz w:val="24"/>
                <w:szCs w:val="24"/>
              </w:rPr>
              <w:t>phonetically plausible attempts at others</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Add suffixes</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Spell many contracted forms</w:t>
            </w:r>
          </w:p>
          <w:p w:rsidR="00E0204E" w:rsidRDefault="00E0204E" w:rsidP="00E0204E">
            <w:pPr>
              <w:rPr>
                <w:rFonts w:cstheme="minorHAnsi"/>
                <w:sz w:val="24"/>
                <w:szCs w:val="24"/>
              </w:rPr>
            </w:pPr>
            <w:r w:rsidRPr="00E0204E">
              <w:rPr>
                <w:rFonts w:cstheme="minorHAnsi"/>
                <w:sz w:val="24"/>
                <w:szCs w:val="24"/>
              </w:rPr>
              <w:t>• Spell homophones and near homophones correctly</w:t>
            </w:r>
          </w:p>
          <w:p w:rsidR="00E0204E" w:rsidRPr="00E0204E" w:rsidRDefault="00E0204E" w:rsidP="00E0204E">
            <w:pPr>
              <w:rPr>
                <w:rFonts w:cstheme="minorHAnsi"/>
                <w:sz w:val="24"/>
                <w:szCs w:val="24"/>
              </w:rPr>
            </w:pPr>
          </w:p>
          <w:p w:rsidR="00E0204E" w:rsidRPr="00E0204E" w:rsidRDefault="00E0204E" w:rsidP="00E0204E">
            <w:pPr>
              <w:rPr>
                <w:rFonts w:cstheme="minorHAnsi"/>
                <w:b/>
                <w:sz w:val="24"/>
                <w:szCs w:val="24"/>
              </w:rPr>
            </w:pPr>
            <w:r w:rsidRPr="00E0204E">
              <w:rPr>
                <w:rFonts w:cstheme="minorHAnsi"/>
                <w:b/>
                <w:sz w:val="24"/>
                <w:szCs w:val="24"/>
              </w:rPr>
              <w:t>In Handwriting pupils should be taught to:</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Form lower case letters of the correct size relative to one another</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Start using some of the diagonal and horizontal strokes needed to join letters and</w:t>
            </w:r>
            <w:r>
              <w:rPr>
                <w:rFonts w:cstheme="minorHAnsi"/>
                <w:sz w:val="24"/>
                <w:szCs w:val="24"/>
              </w:rPr>
              <w:t xml:space="preserve"> </w:t>
            </w:r>
            <w:r w:rsidRPr="00E0204E">
              <w:rPr>
                <w:rFonts w:cstheme="minorHAnsi"/>
                <w:sz w:val="24"/>
                <w:szCs w:val="24"/>
              </w:rPr>
              <w:t>understand which letters, when adjacent to one another, are best left not joined</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 Write capital letters and digits of the correct size, orientation and relationship to one</w:t>
            </w:r>
            <w:r>
              <w:rPr>
                <w:rFonts w:cstheme="minorHAnsi"/>
                <w:sz w:val="24"/>
                <w:szCs w:val="24"/>
              </w:rPr>
              <w:t xml:space="preserve"> </w:t>
            </w:r>
            <w:r w:rsidRPr="00E0204E">
              <w:rPr>
                <w:rFonts w:cstheme="minorHAnsi"/>
                <w:sz w:val="24"/>
                <w:szCs w:val="24"/>
              </w:rPr>
              <w:t>another and to lower case letters</w:t>
            </w:r>
          </w:p>
          <w:p w:rsidR="00E0204E" w:rsidRPr="00E0204E" w:rsidRDefault="00E0204E" w:rsidP="00E0204E">
            <w:pPr>
              <w:rPr>
                <w:rFonts w:cstheme="minorHAnsi"/>
                <w:sz w:val="24"/>
                <w:szCs w:val="24"/>
              </w:rPr>
            </w:pPr>
            <w:r w:rsidRPr="00E0204E">
              <w:rPr>
                <w:rFonts w:cstheme="minorHAnsi"/>
                <w:sz w:val="24"/>
                <w:szCs w:val="24"/>
              </w:rPr>
              <w:t>• Use spacing between words that reflects the size of the letters</w:t>
            </w:r>
          </w:p>
        </w:tc>
        <w:tc>
          <w:tcPr>
            <w:tcW w:w="1745" w:type="pct"/>
          </w:tcPr>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lastRenderedPageBreak/>
              <w:t>By the end of Key Stage 1 pupils will have been taught the knowledge, understanding and</w:t>
            </w:r>
            <w:r w:rsidRPr="00E0204E">
              <w:rPr>
                <w:rFonts w:cstheme="minorHAnsi"/>
                <w:sz w:val="24"/>
                <w:szCs w:val="24"/>
              </w:rPr>
              <w:t xml:space="preserve"> </w:t>
            </w:r>
            <w:r w:rsidRPr="00E0204E">
              <w:rPr>
                <w:rFonts w:cstheme="minorHAnsi"/>
                <w:sz w:val="24"/>
                <w:szCs w:val="24"/>
              </w:rPr>
              <w:t>skills needed to support them through the process of Writing. Pupils will have been</w:t>
            </w:r>
            <w:r>
              <w:rPr>
                <w:rFonts w:cstheme="minorHAnsi"/>
                <w:sz w:val="24"/>
                <w:szCs w:val="24"/>
              </w:rPr>
              <w:t xml:space="preserve"> </w:t>
            </w:r>
            <w:r w:rsidRPr="00E0204E">
              <w:rPr>
                <w:rFonts w:cstheme="minorHAnsi"/>
                <w:sz w:val="24"/>
                <w:szCs w:val="24"/>
              </w:rPr>
              <w:t>taught how to write simple, coherent narratives about personal experiences and those of</w:t>
            </w:r>
            <w:r w:rsidRPr="00E0204E">
              <w:rPr>
                <w:rFonts w:cstheme="minorHAnsi"/>
                <w:sz w:val="24"/>
                <w:szCs w:val="24"/>
              </w:rPr>
              <w:t xml:space="preserve"> </w:t>
            </w:r>
            <w:r w:rsidRPr="00E0204E">
              <w:rPr>
                <w:rFonts w:cstheme="minorHAnsi"/>
                <w:sz w:val="24"/>
                <w:szCs w:val="24"/>
              </w:rPr>
              <w:t>others (real or fictional). Pupils will also write about real events, recording these simply and</w:t>
            </w:r>
            <w:r w:rsidRPr="00E0204E">
              <w:rPr>
                <w:rFonts w:cstheme="minorHAnsi"/>
                <w:sz w:val="24"/>
                <w:szCs w:val="24"/>
              </w:rPr>
              <w:t xml:space="preserve"> </w:t>
            </w:r>
            <w:r w:rsidRPr="00E0204E">
              <w:rPr>
                <w:rFonts w:cstheme="minorHAnsi"/>
                <w:sz w:val="24"/>
                <w:szCs w:val="24"/>
              </w:rPr>
              <w:t>clearly.</w:t>
            </w:r>
          </w:p>
          <w:p w:rsidR="00E0204E" w:rsidRPr="00E0204E" w:rsidRDefault="00E0204E" w:rsidP="00E0204E">
            <w:pPr>
              <w:autoSpaceDE w:val="0"/>
              <w:autoSpaceDN w:val="0"/>
              <w:adjustRightInd w:val="0"/>
              <w:rPr>
                <w:rFonts w:cstheme="minorHAnsi"/>
                <w:sz w:val="24"/>
                <w:szCs w:val="24"/>
              </w:rPr>
            </w:pP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Pupils will demarcate most sentences in their writing with capital letters and full stops and</w:t>
            </w:r>
            <w:r>
              <w:rPr>
                <w:rFonts w:cstheme="minorHAnsi"/>
                <w:sz w:val="24"/>
                <w:szCs w:val="24"/>
              </w:rPr>
              <w:t xml:space="preserve"> </w:t>
            </w:r>
            <w:r w:rsidRPr="00E0204E">
              <w:rPr>
                <w:rFonts w:cstheme="minorHAnsi"/>
                <w:sz w:val="24"/>
                <w:szCs w:val="24"/>
              </w:rPr>
              <w:t xml:space="preserve">use question and exclamation </w:t>
            </w:r>
            <w:r w:rsidRPr="00E0204E">
              <w:rPr>
                <w:rFonts w:cstheme="minorHAnsi"/>
                <w:sz w:val="24"/>
                <w:szCs w:val="24"/>
              </w:rPr>
              <w:lastRenderedPageBreak/>
              <w:t>marks correctly. They will consistently and mostly correctly</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use present and past tenses. Pupils will also use co-ordination and some subordination to</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join clauses.</w:t>
            </w:r>
            <w:r w:rsidRPr="00E0204E">
              <w:rPr>
                <w:rFonts w:cstheme="minorHAnsi"/>
                <w:sz w:val="24"/>
                <w:szCs w:val="24"/>
              </w:rPr>
              <w:t xml:space="preserve"> </w:t>
            </w:r>
          </w:p>
          <w:p w:rsidR="00E0204E" w:rsidRPr="00E0204E" w:rsidRDefault="00E0204E" w:rsidP="00E0204E">
            <w:pPr>
              <w:autoSpaceDE w:val="0"/>
              <w:autoSpaceDN w:val="0"/>
              <w:adjustRightInd w:val="0"/>
              <w:rPr>
                <w:rFonts w:cstheme="minorHAnsi"/>
                <w:sz w:val="24"/>
                <w:szCs w:val="24"/>
              </w:rPr>
            </w:pP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Pupils will spell many common exception words correctly and use their phoneme and</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grapheme correspondence knowledge to correctly spell many words and make</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phonetically plausible attempts at others.</w:t>
            </w:r>
          </w:p>
          <w:p w:rsidR="00E0204E" w:rsidRPr="00E0204E" w:rsidRDefault="00E0204E" w:rsidP="00E0204E">
            <w:pPr>
              <w:autoSpaceDE w:val="0"/>
              <w:autoSpaceDN w:val="0"/>
              <w:adjustRightInd w:val="0"/>
              <w:rPr>
                <w:rFonts w:cstheme="minorHAnsi"/>
                <w:sz w:val="24"/>
                <w:szCs w:val="24"/>
              </w:rPr>
            </w:pP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Pupil’s handwriting will have the correct letter formation in the correct size, orientation</w:t>
            </w:r>
          </w:p>
          <w:p w:rsidR="00E0204E" w:rsidRPr="00E0204E" w:rsidRDefault="00E0204E" w:rsidP="00E0204E">
            <w:pPr>
              <w:autoSpaceDE w:val="0"/>
              <w:autoSpaceDN w:val="0"/>
              <w:adjustRightInd w:val="0"/>
              <w:rPr>
                <w:rFonts w:cstheme="minorHAnsi"/>
                <w:sz w:val="24"/>
                <w:szCs w:val="24"/>
              </w:rPr>
            </w:pPr>
            <w:r w:rsidRPr="00E0204E">
              <w:rPr>
                <w:rFonts w:cstheme="minorHAnsi"/>
                <w:sz w:val="24"/>
                <w:szCs w:val="24"/>
              </w:rPr>
              <w:t>and relationship to each other and words will be spaced correctly.</w:t>
            </w:r>
          </w:p>
          <w:p w:rsidR="00332AB3" w:rsidRPr="00E0204E" w:rsidRDefault="00E0204E" w:rsidP="00E0204E">
            <w:pPr>
              <w:rPr>
                <w:rFonts w:cstheme="minorHAnsi"/>
                <w:sz w:val="24"/>
                <w:szCs w:val="24"/>
              </w:rPr>
            </w:pPr>
            <w:r w:rsidRPr="00E0204E">
              <w:rPr>
                <w:rFonts w:cstheme="minorHAnsi"/>
                <w:sz w:val="24"/>
                <w:szCs w:val="24"/>
              </w:rPr>
              <w:t>Pupils will re-read, evaluate and edit their writing with a teacher and other pupils.</w:t>
            </w:r>
          </w:p>
        </w:tc>
      </w:tr>
      <w:tr w:rsidR="00CD2D39" w:rsidRPr="00332AB3" w:rsidTr="00CD2D39">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lastRenderedPageBreak/>
              <w:t>Key Stage 2</w:t>
            </w:r>
          </w:p>
        </w:tc>
      </w:tr>
      <w:tr w:rsidR="00CD2D39" w:rsidRPr="00332AB3" w:rsidTr="00B84994">
        <w:tc>
          <w:tcPr>
            <w:tcW w:w="3255"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Subject Content</w:t>
            </w:r>
          </w:p>
        </w:tc>
        <w:tc>
          <w:tcPr>
            <w:tcW w:w="1745"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End Point</w:t>
            </w:r>
          </w:p>
        </w:tc>
      </w:tr>
      <w:tr w:rsidR="00332AB3" w:rsidRPr="00332AB3" w:rsidTr="00B84994">
        <w:tc>
          <w:tcPr>
            <w:tcW w:w="3255" w:type="pct"/>
          </w:tcPr>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Key stage 2 pupils will develop their writing skills of composition; spelling; grammar and</w:t>
            </w:r>
            <w:r w:rsidRPr="00B84994">
              <w:rPr>
                <w:rFonts w:cstheme="minorHAnsi"/>
                <w:sz w:val="24"/>
                <w:szCs w:val="24"/>
              </w:rPr>
              <w:t xml:space="preserve"> </w:t>
            </w:r>
            <w:r w:rsidRPr="00B84994">
              <w:rPr>
                <w:rFonts w:cstheme="minorHAnsi"/>
                <w:sz w:val="24"/>
                <w:szCs w:val="24"/>
              </w:rPr>
              <w:t>punctuation; handwriting; evaluation and editing.</w:t>
            </w:r>
          </w:p>
          <w:p w:rsidR="00B84994" w:rsidRPr="00B84994" w:rsidRDefault="00B84994" w:rsidP="00B84994">
            <w:pPr>
              <w:autoSpaceDE w:val="0"/>
              <w:autoSpaceDN w:val="0"/>
              <w:adjustRightInd w:val="0"/>
              <w:rPr>
                <w:rFonts w:cstheme="minorHAnsi"/>
                <w:sz w:val="24"/>
                <w:szCs w:val="24"/>
              </w:rPr>
            </w:pPr>
          </w:p>
          <w:p w:rsidR="00332AB3" w:rsidRPr="00B84994" w:rsidRDefault="00B84994" w:rsidP="00B84994">
            <w:pPr>
              <w:rPr>
                <w:rFonts w:cstheme="minorHAnsi"/>
                <w:b/>
                <w:sz w:val="24"/>
                <w:szCs w:val="24"/>
              </w:rPr>
            </w:pPr>
            <w:r w:rsidRPr="00B84994">
              <w:rPr>
                <w:rFonts w:cstheme="minorHAnsi"/>
                <w:b/>
                <w:sz w:val="24"/>
                <w:szCs w:val="24"/>
              </w:rPr>
              <w:t>In Composition pupils will be taught to:</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Draw upon material read</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Plan their writing by identifying the audience for and</w:t>
            </w:r>
            <w:r w:rsidRPr="00B84994">
              <w:rPr>
                <w:rFonts w:cstheme="minorHAnsi"/>
                <w:sz w:val="24"/>
                <w:szCs w:val="24"/>
              </w:rPr>
              <w:t xml:space="preserve"> </w:t>
            </w:r>
            <w:r w:rsidRPr="00B84994">
              <w:rPr>
                <w:rFonts w:cstheme="minorHAnsi"/>
                <w:sz w:val="24"/>
                <w:szCs w:val="24"/>
              </w:rPr>
              <w:t>purpose of the writing</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Write effectively for a range of purposes and audiences, selecting language that shows</w:t>
            </w:r>
            <w:r w:rsidRPr="00B84994">
              <w:rPr>
                <w:rFonts w:cstheme="minorHAnsi"/>
                <w:sz w:val="24"/>
                <w:szCs w:val="24"/>
              </w:rPr>
              <w:t xml:space="preserve"> </w:t>
            </w:r>
            <w:r w:rsidRPr="00B84994">
              <w:rPr>
                <w:rFonts w:cstheme="minorHAnsi"/>
                <w:sz w:val="24"/>
                <w:szCs w:val="24"/>
              </w:rPr>
              <w:t>good awareness of the reader (e.g. the use of the first person in a diary; direct address</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in instructions and persuasive writing)</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In narratives, describe settings, characters and atmosphere</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Integrate dialogue in narratives to convey character and advance the action</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Distinguish between the language of formal and informal speech</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Perform their own compositions, using appropriate intonation, volume and movement</w:t>
            </w:r>
            <w:r w:rsidRPr="00B84994">
              <w:rPr>
                <w:rFonts w:cstheme="minorHAnsi"/>
                <w:sz w:val="24"/>
                <w:szCs w:val="24"/>
              </w:rPr>
              <w:t xml:space="preserve"> </w:t>
            </w:r>
            <w:r w:rsidRPr="00B84994">
              <w:rPr>
                <w:rFonts w:cstheme="minorHAnsi"/>
                <w:sz w:val="24"/>
                <w:szCs w:val="24"/>
              </w:rPr>
              <w:t>so that meaning is clear</w:t>
            </w:r>
          </w:p>
          <w:p w:rsidR="00B84994" w:rsidRPr="00B84994" w:rsidRDefault="00B84994" w:rsidP="00B84994">
            <w:pPr>
              <w:autoSpaceDE w:val="0"/>
              <w:autoSpaceDN w:val="0"/>
              <w:adjustRightInd w:val="0"/>
              <w:rPr>
                <w:rFonts w:cstheme="minorHAnsi"/>
                <w:sz w:val="24"/>
                <w:szCs w:val="24"/>
              </w:rPr>
            </w:pPr>
          </w:p>
          <w:p w:rsidR="00B84994" w:rsidRPr="00B84994" w:rsidRDefault="00B84994" w:rsidP="00B84994">
            <w:pPr>
              <w:autoSpaceDE w:val="0"/>
              <w:autoSpaceDN w:val="0"/>
              <w:adjustRightInd w:val="0"/>
              <w:rPr>
                <w:rFonts w:cstheme="minorHAnsi"/>
                <w:b/>
                <w:sz w:val="24"/>
                <w:szCs w:val="24"/>
              </w:rPr>
            </w:pPr>
            <w:r w:rsidRPr="00B84994">
              <w:rPr>
                <w:rFonts w:cstheme="minorHAnsi"/>
                <w:b/>
                <w:sz w:val="24"/>
                <w:szCs w:val="24"/>
              </w:rPr>
              <w:t>In Grammar and Punctuation pupils will be taught to:</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Select vocabulary and grammatical structures that reflect what the writing requires,</w:t>
            </w:r>
            <w:r w:rsidRPr="00B84994">
              <w:rPr>
                <w:rFonts w:cstheme="minorHAnsi"/>
                <w:sz w:val="24"/>
                <w:szCs w:val="24"/>
              </w:rPr>
              <w:t xml:space="preserve"> </w:t>
            </w:r>
            <w:r w:rsidRPr="00B84994">
              <w:rPr>
                <w:rFonts w:cstheme="minorHAnsi"/>
                <w:sz w:val="24"/>
                <w:szCs w:val="24"/>
              </w:rPr>
              <w:t>doing this mostly appropriately</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Use the perfect form of verbs to mark relationships of time and cause</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lastRenderedPageBreak/>
              <w:t>• Use expanded noun phrases to convey complicated information concisely</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Use a range of devices to build cohesion within and across paragraphs</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Understand how words are related by meaning as synonyms and antonyms</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Use the passive voice to affect the presentation of information in a sentence</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Use verb tenses consistently and correctly throughout their writing</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Use the range of punctuation taught at key stage 2 mostly correctly</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Use of the semi-colon, colon and dash to mark the boundary between independent</w:t>
            </w:r>
            <w:r w:rsidRPr="00B84994">
              <w:rPr>
                <w:rFonts w:cstheme="minorHAnsi"/>
                <w:sz w:val="24"/>
                <w:szCs w:val="24"/>
              </w:rPr>
              <w:t xml:space="preserve"> </w:t>
            </w:r>
            <w:r w:rsidRPr="00B84994">
              <w:rPr>
                <w:rFonts w:cstheme="minorHAnsi"/>
                <w:sz w:val="24"/>
                <w:szCs w:val="24"/>
              </w:rPr>
              <w:t>clauses</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Understand and use specific terminology</w:t>
            </w:r>
          </w:p>
          <w:p w:rsidR="00B84994" w:rsidRPr="00B84994" w:rsidRDefault="00B84994" w:rsidP="00B84994">
            <w:pPr>
              <w:autoSpaceDE w:val="0"/>
              <w:autoSpaceDN w:val="0"/>
              <w:adjustRightInd w:val="0"/>
              <w:rPr>
                <w:rFonts w:cstheme="minorHAnsi"/>
                <w:sz w:val="24"/>
                <w:szCs w:val="24"/>
              </w:rPr>
            </w:pPr>
          </w:p>
          <w:p w:rsidR="00B84994" w:rsidRPr="00B84994" w:rsidRDefault="00B84994" w:rsidP="00B84994">
            <w:pPr>
              <w:autoSpaceDE w:val="0"/>
              <w:autoSpaceDN w:val="0"/>
              <w:adjustRightInd w:val="0"/>
              <w:rPr>
                <w:rFonts w:cstheme="minorHAnsi"/>
                <w:b/>
                <w:sz w:val="24"/>
                <w:szCs w:val="24"/>
              </w:rPr>
            </w:pPr>
            <w:r w:rsidRPr="00B84994">
              <w:rPr>
                <w:rFonts w:cstheme="minorHAnsi"/>
                <w:b/>
                <w:sz w:val="24"/>
                <w:szCs w:val="24"/>
              </w:rPr>
              <w:t>In Spelling pupils will be taught to:</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Use known patterns to spell words</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Use the hyphen to join a prefix to a root word</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Understand and use a range of homophones and other words that are often confused</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Spell correctly most words from the year 5 / year 6 spelling list and use a dictionary to</w:t>
            </w:r>
            <w:r w:rsidRPr="00B84994">
              <w:rPr>
                <w:rFonts w:cstheme="minorHAnsi"/>
                <w:sz w:val="24"/>
                <w:szCs w:val="24"/>
              </w:rPr>
              <w:t xml:space="preserve"> </w:t>
            </w:r>
            <w:r w:rsidRPr="00B84994">
              <w:rPr>
                <w:rFonts w:cstheme="minorHAnsi"/>
                <w:sz w:val="24"/>
                <w:szCs w:val="24"/>
              </w:rPr>
              <w:t>check the spelling of uncommon or more ambitious vocabulary</w:t>
            </w:r>
          </w:p>
          <w:p w:rsidR="00B84994" w:rsidRPr="00B84994" w:rsidRDefault="00B84994" w:rsidP="00B84994">
            <w:pPr>
              <w:autoSpaceDE w:val="0"/>
              <w:autoSpaceDN w:val="0"/>
              <w:adjustRightInd w:val="0"/>
              <w:rPr>
                <w:rFonts w:cstheme="minorHAnsi"/>
                <w:sz w:val="24"/>
                <w:szCs w:val="24"/>
              </w:rPr>
            </w:pPr>
          </w:p>
          <w:p w:rsidR="00B84994" w:rsidRPr="00B84994" w:rsidRDefault="00B84994" w:rsidP="00B84994">
            <w:pPr>
              <w:autoSpaceDE w:val="0"/>
              <w:autoSpaceDN w:val="0"/>
              <w:adjustRightInd w:val="0"/>
              <w:rPr>
                <w:rFonts w:cstheme="minorHAnsi"/>
                <w:b/>
                <w:sz w:val="24"/>
                <w:szCs w:val="24"/>
              </w:rPr>
            </w:pPr>
            <w:r w:rsidRPr="00B84994">
              <w:rPr>
                <w:rFonts w:cstheme="minorHAnsi"/>
                <w:b/>
                <w:sz w:val="24"/>
                <w:szCs w:val="24"/>
              </w:rPr>
              <w:t>In Handwriting pupils will be taught to:</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Maintain legibility in joined handwriting when writing at speed</w:t>
            </w:r>
          </w:p>
          <w:p w:rsidR="00B84994" w:rsidRPr="00B84994" w:rsidRDefault="00B84994" w:rsidP="00B84994">
            <w:pPr>
              <w:autoSpaceDE w:val="0"/>
              <w:autoSpaceDN w:val="0"/>
              <w:adjustRightInd w:val="0"/>
              <w:rPr>
                <w:rFonts w:cstheme="minorHAnsi"/>
                <w:sz w:val="24"/>
                <w:szCs w:val="24"/>
              </w:rPr>
            </w:pPr>
          </w:p>
          <w:p w:rsidR="00B84994" w:rsidRPr="00B84994" w:rsidRDefault="00B84994" w:rsidP="00B84994">
            <w:pPr>
              <w:autoSpaceDE w:val="0"/>
              <w:autoSpaceDN w:val="0"/>
              <w:adjustRightInd w:val="0"/>
              <w:rPr>
                <w:rFonts w:cstheme="minorHAnsi"/>
                <w:b/>
                <w:sz w:val="24"/>
                <w:szCs w:val="24"/>
              </w:rPr>
            </w:pPr>
            <w:r w:rsidRPr="00B84994">
              <w:rPr>
                <w:rFonts w:cstheme="minorHAnsi"/>
                <w:b/>
                <w:sz w:val="24"/>
                <w:szCs w:val="24"/>
              </w:rPr>
              <w:t>In Evaluating and Editing pupils will be taught to:</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Assess the effectiveness of their own and others’ writing</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Propose most changes to vocabulary, grammar and punctuation to enhance effects</w:t>
            </w:r>
            <w:r w:rsidRPr="00B84994">
              <w:rPr>
                <w:rFonts w:cstheme="minorHAnsi"/>
                <w:sz w:val="24"/>
                <w:szCs w:val="24"/>
              </w:rPr>
              <w:t xml:space="preserve"> </w:t>
            </w:r>
            <w:r w:rsidRPr="00B84994">
              <w:rPr>
                <w:rFonts w:cstheme="minorHAnsi"/>
                <w:sz w:val="24"/>
                <w:szCs w:val="24"/>
              </w:rPr>
              <w:t>and clarify meaning</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Ensure the consistent and correct use of tense throughout a piece of writing</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Ensure correct subject and verb agreement when using singular and plural (e.g. The</w:t>
            </w:r>
            <w:r w:rsidRPr="00B84994">
              <w:rPr>
                <w:rFonts w:cstheme="minorHAnsi"/>
                <w:sz w:val="24"/>
                <w:szCs w:val="24"/>
              </w:rPr>
              <w:t xml:space="preserve"> </w:t>
            </w:r>
            <w:r w:rsidRPr="00B84994">
              <w:rPr>
                <w:rFonts w:cstheme="minorHAnsi"/>
                <w:sz w:val="24"/>
                <w:szCs w:val="24"/>
              </w:rPr>
              <w:t>apples is on the tree/The apples are on the tree)</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Distinguish between the language of speech and writing and choosing the appropriate</w:t>
            </w:r>
            <w:r w:rsidRPr="00B84994">
              <w:rPr>
                <w:rFonts w:cstheme="minorHAnsi"/>
                <w:sz w:val="24"/>
                <w:szCs w:val="24"/>
              </w:rPr>
              <w:t xml:space="preserve"> </w:t>
            </w:r>
            <w:r w:rsidRPr="00B84994">
              <w:rPr>
                <w:rFonts w:cstheme="minorHAnsi"/>
                <w:sz w:val="24"/>
                <w:szCs w:val="24"/>
              </w:rPr>
              <w:t>register</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 Proof read for spelling and punctuation errors</w:t>
            </w:r>
          </w:p>
        </w:tc>
        <w:tc>
          <w:tcPr>
            <w:tcW w:w="1745" w:type="pct"/>
          </w:tcPr>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lastRenderedPageBreak/>
              <w:t>By the end of Key Stage 2, pupils’ writing will be sufficiently fluent and effortless for them</w:t>
            </w:r>
            <w:r w:rsidRPr="00B84994">
              <w:rPr>
                <w:rFonts w:cstheme="minorHAnsi"/>
                <w:sz w:val="24"/>
                <w:szCs w:val="24"/>
              </w:rPr>
              <w:t xml:space="preserve"> </w:t>
            </w:r>
            <w:r w:rsidRPr="00B84994">
              <w:rPr>
                <w:rFonts w:cstheme="minorHAnsi"/>
                <w:sz w:val="24"/>
                <w:szCs w:val="24"/>
              </w:rPr>
              <w:t>to manage the general demands of the curriculum in year 7, across all subjects and not just</w:t>
            </w:r>
            <w:r w:rsidRPr="00B84994">
              <w:rPr>
                <w:rFonts w:cstheme="minorHAnsi"/>
                <w:sz w:val="24"/>
                <w:szCs w:val="24"/>
              </w:rPr>
              <w:t xml:space="preserve"> </w:t>
            </w:r>
            <w:r w:rsidRPr="00B84994">
              <w:rPr>
                <w:rFonts w:cstheme="minorHAnsi"/>
                <w:sz w:val="24"/>
                <w:szCs w:val="24"/>
              </w:rPr>
              <w:t>in English. They should be able to reflect their understanding of the audience for and</w:t>
            </w:r>
            <w:r w:rsidRPr="00B84994">
              <w:rPr>
                <w:rFonts w:cstheme="minorHAnsi"/>
                <w:sz w:val="24"/>
                <w:szCs w:val="24"/>
              </w:rPr>
              <w:t xml:space="preserve"> </w:t>
            </w:r>
            <w:r w:rsidRPr="00B84994">
              <w:rPr>
                <w:rFonts w:cstheme="minorHAnsi"/>
                <w:sz w:val="24"/>
                <w:szCs w:val="24"/>
              </w:rPr>
              <w:t>purpose of their writing by selecting appropriate vocabulary and grammar. Pupils will</w:t>
            </w:r>
            <w:r w:rsidRPr="00B84994">
              <w:rPr>
                <w:rFonts w:cstheme="minorHAnsi"/>
                <w:sz w:val="24"/>
                <w:szCs w:val="24"/>
              </w:rPr>
              <w:t xml:space="preserve"> </w:t>
            </w:r>
            <w:r w:rsidRPr="00B84994">
              <w:rPr>
                <w:rFonts w:cstheme="minorHAnsi"/>
                <w:sz w:val="24"/>
                <w:szCs w:val="24"/>
              </w:rPr>
              <w:t>consciously control sentence structure in their writing and understand why sentences are</w:t>
            </w:r>
            <w:r w:rsidRPr="00B84994">
              <w:rPr>
                <w:rFonts w:cstheme="minorHAnsi"/>
                <w:sz w:val="24"/>
                <w:szCs w:val="24"/>
              </w:rPr>
              <w:t xml:space="preserve"> </w:t>
            </w:r>
            <w:r w:rsidRPr="00B84994">
              <w:rPr>
                <w:rFonts w:cstheme="minorHAnsi"/>
                <w:sz w:val="24"/>
                <w:szCs w:val="24"/>
              </w:rPr>
              <w:t>constructed as they are. Pupils will understand nuances in vocabulary choice and age</w:t>
            </w:r>
            <w:r w:rsidRPr="00B84994">
              <w:rPr>
                <w:rFonts w:cstheme="minorHAnsi"/>
                <w:sz w:val="24"/>
                <w:szCs w:val="24"/>
              </w:rPr>
              <w:t xml:space="preserve"> </w:t>
            </w:r>
            <w:r w:rsidRPr="00B84994">
              <w:rPr>
                <w:rFonts w:cstheme="minorHAnsi"/>
                <w:sz w:val="24"/>
                <w:szCs w:val="24"/>
              </w:rPr>
              <w:t>appropriate,</w:t>
            </w:r>
            <w:r w:rsidRPr="00B84994">
              <w:rPr>
                <w:rFonts w:cstheme="minorHAnsi"/>
                <w:sz w:val="24"/>
                <w:szCs w:val="24"/>
              </w:rPr>
              <w:t xml:space="preserve"> </w:t>
            </w:r>
            <w:r w:rsidRPr="00B84994">
              <w:rPr>
                <w:rFonts w:cstheme="minorHAnsi"/>
                <w:sz w:val="24"/>
                <w:szCs w:val="24"/>
              </w:rPr>
              <w:t>academic vocabulary.</w:t>
            </w:r>
          </w:p>
          <w:p w:rsidR="00B84994" w:rsidRPr="00B84994" w:rsidRDefault="00B84994" w:rsidP="00B84994">
            <w:pPr>
              <w:autoSpaceDE w:val="0"/>
              <w:autoSpaceDN w:val="0"/>
              <w:adjustRightInd w:val="0"/>
              <w:rPr>
                <w:rFonts w:cstheme="minorHAnsi"/>
                <w:sz w:val="24"/>
                <w:szCs w:val="24"/>
              </w:rPr>
            </w:pP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As in earlier years, pupils will understand and apply the concepts of word structure so that</w:t>
            </w:r>
            <w:r w:rsidRPr="00B84994">
              <w:rPr>
                <w:rFonts w:cstheme="minorHAnsi"/>
                <w:sz w:val="24"/>
                <w:szCs w:val="24"/>
              </w:rPr>
              <w:t xml:space="preserve"> </w:t>
            </w:r>
            <w:r w:rsidRPr="00B84994">
              <w:rPr>
                <w:rFonts w:cstheme="minorHAnsi"/>
                <w:sz w:val="24"/>
                <w:szCs w:val="24"/>
              </w:rPr>
              <w:t xml:space="preserve">they can draw on their knowledge </w:t>
            </w:r>
            <w:r w:rsidRPr="00B84994">
              <w:rPr>
                <w:rFonts w:cstheme="minorHAnsi"/>
                <w:sz w:val="24"/>
                <w:szCs w:val="24"/>
              </w:rPr>
              <w:lastRenderedPageBreak/>
              <w:t>of morphology and etymology to spell correctly.</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Pupils will increase their handwriting speed, so that problems with forming letters do not</w:t>
            </w:r>
            <w:r w:rsidRPr="00B84994">
              <w:rPr>
                <w:rFonts w:cstheme="minorHAnsi"/>
                <w:sz w:val="24"/>
                <w:szCs w:val="24"/>
              </w:rPr>
              <w:t xml:space="preserve"> </w:t>
            </w:r>
            <w:r w:rsidRPr="00B84994">
              <w:rPr>
                <w:rFonts w:cstheme="minorHAnsi"/>
                <w:sz w:val="24"/>
                <w:szCs w:val="24"/>
              </w:rPr>
              <w:t>get in the way of their writing down what they want to say. They should be clear about</w:t>
            </w: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what standard of handwriting is appropriate for a particular task, for example, quick notes</w:t>
            </w:r>
            <w:r w:rsidRPr="00B84994">
              <w:rPr>
                <w:rFonts w:cstheme="minorHAnsi"/>
                <w:sz w:val="24"/>
                <w:szCs w:val="24"/>
              </w:rPr>
              <w:t xml:space="preserve"> </w:t>
            </w:r>
            <w:r w:rsidRPr="00B84994">
              <w:rPr>
                <w:rFonts w:cstheme="minorHAnsi"/>
                <w:sz w:val="24"/>
                <w:szCs w:val="24"/>
              </w:rPr>
              <w:t>or a final handwritten version. They should also a style which is not joined, for example,</w:t>
            </w:r>
            <w:r w:rsidRPr="00B84994">
              <w:rPr>
                <w:rFonts w:cstheme="minorHAnsi"/>
                <w:sz w:val="24"/>
                <w:szCs w:val="24"/>
              </w:rPr>
              <w:t xml:space="preserve"> </w:t>
            </w:r>
            <w:r w:rsidRPr="00B84994">
              <w:rPr>
                <w:rFonts w:cstheme="minorHAnsi"/>
                <w:sz w:val="24"/>
                <w:szCs w:val="24"/>
              </w:rPr>
              <w:t>for labelling a diagram or data, writing an email address, or for algebra and capital letters,</w:t>
            </w:r>
            <w:r w:rsidRPr="00B84994">
              <w:rPr>
                <w:rFonts w:cstheme="minorHAnsi"/>
                <w:sz w:val="24"/>
                <w:szCs w:val="24"/>
              </w:rPr>
              <w:t xml:space="preserve"> </w:t>
            </w:r>
            <w:r w:rsidRPr="00B84994">
              <w:rPr>
                <w:rFonts w:cstheme="minorHAnsi"/>
                <w:sz w:val="24"/>
                <w:szCs w:val="24"/>
              </w:rPr>
              <w:t>for example, for filling in a form.</w:t>
            </w:r>
          </w:p>
          <w:p w:rsidR="00B84994" w:rsidRPr="00B84994" w:rsidRDefault="00B84994" w:rsidP="00B84994">
            <w:pPr>
              <w:autoSpaceDE w:val="0"/>
              <w:autoSpaceDN w:val="0"/>
              <w:adjustRightInd w:val="0"/>
              <w:rPr>
                <w:rFonts w:cstheme="minorHAnsi"/>
                <w:sz w:val="24"/>
                <w:szCs w:val="24"/>
              </w:rPr>
            </w:pPr>
          </w:p>
          <w:p w:rsidR="00B84994" w:rsidRPr="00B84994" w:rsidRDefault="00B84994" w:rsidP="00B84994">
            <w:pPr>
              <w:autoSpaceDE w:val="0"/>
              <w:autoSpaceDN w:val="0"/>
              <w:adjustRightInd w:val="0"/>
              <w:rPr>
                <w:rFonts w:cstheme="minorHAnsi"/>
                <w:sz w:val="24"/>
                <w:szCs w:val="24"/>
              </w:rPr>
            </w:pPr>
            <w:r w:rsidRPr="00B84994">
              <w:rPr>
                <w:rFonts w:cstheme="minorHAnsi"/>
                <w:sz w:val="24"/>
                <w:szCs w:val="24"/>
              </w:rPr>
              <w:t>Pupils will understand the skills and processes essential for writing: that is, thinking aloud</w:t>
            </w:r>
          </w:p>
          <w:p w:rsidR="00332AB3" w:rsidRPr="00B84994" w:rsidRDefault="00B84994" w:rsidP="00B84994">
            <w:pPr>
              <w:autoSpaceDE w:val="0"/>
              <w:autoSpaceDN w:val="0"/>
              <w:adjustRightInd w:val="0"/>
              <w:rPr>
                <w:rFonts w:cstheme="minorHAnsi"/>
                <w:sz w:val="24"/>
                <w:szCs w:val="24"/>
              </w:rPr>
            </w:pPr>
            <w:r w:rsidRPr="00B84994">
              <w:rPr>
                <w:rFonts w:cstheme="minorHAnsi"/>
                <w:sz w:val="24"/>
                <w:szCs w:val="24"/>
              </w:rPr>
              <w:t>to generate ideas, drafting, and re-reading to check that the meaning is clear.</w:t>
            </w:r>
            <w:r w:rsidRPr="00B84994">
              <w:rPr>
                <w:rFonts w:cstheme="minorHAnsi"/>
                <w:sz w:val="24"/>
                <w:szCs w:val="24"/>
              </w:rPr>
              <w:t xml:space="preserve"> </w:t>
            </w:r>
            <w:r w:rsidRPr="00B84994">
              <w:rPr>
                <w:rFonts w:cstheme="minorHAnsi"/>
                <w:sz w:val="24"/>
                <w:szCs w:val="24"/>
              </w:rPr>
              <w:t>Pupils will continue to add to their knowledge of linguistic terms, including those to</w:t>
            </w:r>
            <w:r w:rsidRPr="00B84994">
              <w:rPr>
                <w:rFonts w:cstheme="minorHAnsi"/>
                <w:sz w:val="24"/>
                <w:szCs w:val="24"/>
              </w:rPr>
              <w:t xml:space="preserve"> </w:t>
            </w:r>
            <w:r w:rsidRPr="00B84994">
              <w:rPr>
                <w:rFonts w:cstheme="minorHAnsi"/>
                <w:sz w:val="24"/>
                <w:szCs w:val="24"/>
              </w:rPr>
              <w:t>describe grammar, so that they can discuss their writing.</w:t>
            </w:r>
          </w:p>
        </w:tc>
      </w:tr>
    </w:tbl>
    <w:p w:rsidR="0048243D" w:rsidRPr="00332AB3" w:rsidRDefault="0048243D">
      <w:pPr>
        <w:rPr>
          <w:rFonts w:cstheme="minorHAnsi"/>
        </w:rPr>
      </w:pPr>
    </w:p>
    <w:sectPr w:rsidR="0048243D" w:rsidRPr="00332AB3" w:rsidSect="00332A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C05"/>
    <w:multiLevelType w:val="hybridMultilevel"/>
    <w:tmpl w:val="28163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54BF0"/>
    <w:multiLevelType w:val="hybridMultilevel"/>
    <w:tmpl w:val="81B8D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603C25"/>
    <w:multiLevelType w:val="hybridMultilevel"/>
    <w:tmpl w:val="2A603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B66AF6"/>
    <w:multiLevelType w:val="hybridMultilevel"/>
    <w:tmpl w:val="78445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A547B2"/>
    <w:multiLevelType w:val="hybridMultilevel"/>
    <w:tmpl w:val="59D6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F17B0A"/>
    <w:multiLevelType w:val="hybridMultilevel"/>
    <w:tmpl w:val="DE26D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5166C4"/>
    <w:multiLevelType w:val="hybridMultilevel"/>
    <w:tmpl w:val="606C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385096"/>
    <w:multiLevelType w:val="hybridMultilevel"/>
    <w:tmpl w:val="9DE83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697BD0"/>
    <w:multiLevelType w:val="hybridMultilevel"/>
    <w:tmpl w:val="57EC6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DA4ABF"/>
    <w:multiLevelType w:val="hybridMultilevel"/>
    <w:tmpl w:val="A8BA9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6410D4"/>
    <w:multiLevelType w:val="hybridMultilevel"/>
    <w:tmpl w:val="7624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390404"/>
    <w:multiLevelType w:val="hybridMultilevel"/>
    <w:tmpl w:val="AB846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010721"/>
    <w:multiLevelType w:val="hybridMultilevel"/>
    <w:tmpl w:val="66C05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683759"/>
    <w:multiLevelType w:val="hybridMultilevel"/>
    <w:tmpl w:val="FF609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EF6E34"/>
    <w:multiLevelType w:val="hybridMultilevel"/>
    <w:tmpl w:val="21703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E6607F"/>
    <w:multiLevelType w:val="hybridMultilevel"/>
    <w:tmpl w:val="C3983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1043BC"/>
    <w:multiLevelType w:val="hybridMultilevel"/>
    <w:tmpl w:val="6DB0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608E9"/>
    <w:multiLevelType w:val="hybridMultilevel"/>
    <w:tmpl w:val="F2BCC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4C3BFC"/>
    <w:multiLevelType w:val="hybridMultilevel"/>
    <w:tmpl w:val="94BED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17"/>
  </w:num>
  <w:num w:numId="4">
    <w:abstractNumId w:val="10"/>
  </w:num>
  <w:num w:numId="5">
    <w:abstractNumId w:val="12"/>
  </w:num>
  <w:num w:numId="6">
    <w:abstractNumId w:val="9"/>
  </w:num>
  <w:num w:numId="7">
    <w:abstractNumId w:val="1"/>
  </w:num>
  <w:num w:numId="8">
    <w:abstractNumId w:val="8"/>
  </w:num>
  <w:num w:numId="9">
    <w:abstractNumId w:val="5"/>
  </w:num>
  <w:num w:numId="10">
    <w:abstractNumId w:val="14"/>
  </w:num>
  <w:num w:numId="11">
    <w:abstractNumId w:val="18"/>
  </w:num>
  <w:num w:numId="12">
    <w:abstractNumId w:val="13"/>
  </w:num>
  <w:num w:numId="13">
    <w:abstractNumId w:val="11"/>
  </w:num>
  <w:num w:numId="14">
    <w:abstractNumId w:val="0"/>
  </w:num>
  <w:num w:numId="15">
    <w:abstractNumId w:val="6"/>
  </w:num>
  <w:num w:numId="16">
    <w:abstractNumId w:val="16"/>
  </w:num>
  <w:num w:numId="17">
    <w:abstractNumId w:val="3"/>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3D"/>
    <w:rsid w:val="00332AB3"/>
    <w:rsid w:val="00462C06"/>
    <w:rsid w:val="0048243D"/>
    <w:rsid w:val="005E2BEB"/>
    <w:rsid w:val="00770834"/>
    <w:rsid w:val="009F3405"/>
    <w:rsid w:val="00A61E04"/>
    <w:rsid w:val="00A71CB3"/>
    <w:rsid w:val="00B84994"/>
    <w:rsid w:val="00C673EA"/>
    <w:rsid w:val="00CD2D39"/>
    <w:rsid w:val="00E0204E"/>
    <w:rsid w:val="00EF5647"/>
    <w:rsid w:val="00F64213"/>
    <w:rsid w:val="00FA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17A3"/>
  <w15:docId w15:val="{D30A59BA-A3D3-4ADF-A854-544F4C43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43D"/>
    <w:pPr>
      <w:ind w:left="720"/>
      <w:contextualSpacing/>
    </w:pPr>
  </w:style>
  <w:style w:type="paragraph" w:customStyle="1" w:styleId="Default">
    <w:name w:val="Default"/>
    <w:rsid w:val="00EF5647"/>
    <w:pPr>
      <w:autoSpaceDE w:val="0"/>
      <w:autoSpaceDN w:val="0"/>
      <w:adjustRightInd w:val="0"/>
      <w:spacing w:after="0" w:line="240" w:lineRule="auto"/>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4</cp:revision>
  <cp:lastPrinted>2022-05-04T09:18:00Z</cp:lastPrinted>
  <dcterms:created xsi:type="dcterms:W3CDTF">2023-06-05T10:16:00Z</dcterms:created>
  <dcterms:modified xsi:type="dcterms:W3CDTF">2023-06-05T10:43:00Z</dcterms:modified>
</cp:coreProperties>
</file>